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E08" w:rsidRDefault="00C24E08" w:rsidP="00C24E08">
      <w:pPr>
        <w:pStyle w:val="ConsPlusNormal"/>
        <w:widowControl/>
        <w:tabs>
          <w:tab w:val="left" w:pos="709"/>
        </w:tabs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C24E08" w:rsidRDefault="00C24E08" w:rsidP="00C24E08">
      <w:pPr>
        <w:pStyle w:val="ConsPlusNormal"/>
        <w:widowControl/>
        <w:tabs>
          <w:tab w:val="left" w:pos="709"/>
        </w:tabs>
        <w:ind w:left="5387"/>
        <w:rPr>
          <w:rFonts w:ascii="Times New Roman" w:hAnsi="Times New Roman" w:cs="Times New Roman"/>
          <w:sz w:val="28"/>
          <w:szCs w:val="28"/>
        </w:rPr>
      </w:pPr>
    </w:p>
    <w:p w:rsidR="00C24E08" w:rsidRDefault="00C24E08" w:rsidP="00C24E08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60503E" w:rsidRDefault="0060503E" w:rsidP="0060503E">
      <w:pPr>
        <w:pStyle w:val="ConsPlusNormal"/>
        <w:widowControl/>
        <w:ind w:left="5387"/>
        <w:rPr>
          <w:rFonts w:ascii="Times New Roman" w:hAnsi="Times New Roman" w:cs="Times New Roman"/>
          <w:sz w:val="28"/>
          <w:szCs w:val="28"/>
        </w:rPr>
      </w:pPr>
    </w:p>
    <w:p w:rsidR="00C24E08" w:rsidRDefault="00C24E08" w:rsidP="00C24E08">
      <w:pPr>
        <w:pStyle w:val="ConsPlusNormal"/>
        <w:widowControl/>
        <w:spacing w:after="720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C24E08" w:rsidRDefault="00C24E08" w:rsidP="00C24E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перечне показателей для формирования информации </w:t>
      </w:r>
      <w:r w:rsidR="006050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нормативных, целевых и фискальных характеристиках </w:t>
      </w:r>
      <w:r w:rsidR="0060503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налоговых расходов Кировской области</w:t>
      </w:r>
    </w:p>
    <w:p w:rsidR="00C24E08" w:rsidRDefault="00C24E08" w:rsidP="00C24E0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243" w:type="dxa"/>
        <w:tblInd w:w="25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499"/>
        <w:gridCol w:w="2893"/>
      </w:tblGrid>
      <w:tr w:rsidR="00C24E08" w:rsidRPr="00090F60" w:rsidTr="00F003E4">
        <w:tc>
          <w:tcPr>
            <w:tcW w:w="851" w:type="dxa"/>
          </w:tcPr>
          <w:p w:rsidR="00C24E08" w:rsidRPr="00090F60" w:rsidRDefault="00C24E08" w:rsidP="0009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99" w:type="dxa"/>
          </w:tcPr>
          <w:p w:rsidR="00C24E08" w:rsidRPr="00090F60" w:rsidRDefault="00C24E08" w:rsidP="0009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Наименование информации, показателя</w:t>
            </w:r>
          </w:p>
        </w:tc>
        <w:tc>
          <w:tcPr>
            <w:tcW w:w="2893" w:type="dxa"/>
          </w:tcPr>
          <w:p w:rsidR="00C24E08" w:rsidRPr="00090F60" w:rsidRDefault="00C24E08" w:rsidP="00090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Источник данных</w:t>
            </w:r>
          </w:p>
        </w:tc>
      </w:tr>
    </w:tbl>
    <w:p w:rsidR="009909E2" w:rsidRPr="009909E2" w:rsidRDefault="009909E2" w:rsidP="009909E2">
      <w:pPr>
        <w:widowControl w:val="0"/>
        <w:spacing w:after="0" w:line="14" w:lineRule="auto"/>
        <w:rPr>
          <w:sz w:val="2"/>
          <w:szCs w:val="2"/>
        </w:rPr>
      </w:pPr>
    </w:p>
    <w:tbl>
      <w:tblPr>
        <w:tblStyle w:val="a3"/>
        <w:tblW w:w="92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5499"/>
        <w:gridCol w:w="2893"/>
      </w:tblGrid>
      <w:tr w:rsidR="009909E2" w:rsidRPr="00090F60" w:rsidTr="00F003E4">
        <w:trPr>
          <w:tblHeader/>
        </w:trPr>
        <w:tc>
          <w:tcPr>
            <w:tcW w:w="851" w:type="dxa"/>
            <w:tcBorders>
              <w:top w:val="single" w:sz="4" w:space="0" w:color="auto"/>
            </w:tcBorders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</w:tcBorders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3" w:type="dxa"/>
            <w:tcBorders>
              <w:top w:val="single" w:sz="4" w:space="0" w:color="auto"/>
            </w:tcBorders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909E2" w:rsidRPr="00090F60" w:rsidTr="0060503E">
        <w:tc>
          <w:tcPr>
            <w:tcW w:w="851" w:type="dxa"/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</w:tcPr>
          <w:p w:rsidR="009909E2" w:rsidRPr="00090F60" w:rsidRDefault="009909E2" w:rsidP="00990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Нормативные характеристики налоговых расходов Кировской области</w:t>
            </w:r>
          </w:p>
        </w:tc>
        <w:tc>
          <w:tcPr>
            <w:tcW w:w="2893" w:type="dxa"/>
          </w:tcPr>
          <w:p w:rsidR="009909E2" w:rsidRPr="00090F60" w:rsidRDefault="009909E2" w:rsidP="009909E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9E2" w:rsidRPr="00090F60" w:rsidTr="0060503E">
        <w:tc>
          <w:tcPr>
            <w:tcW w:w="851" w:type="dxa"/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499" w:type="dxa"/>
          </w:tcPr>
          <w:p w:rsidR="009909E2" w:rsidRPr="00090F60" w:rsidRDefault="00D11A70" w:rsidP="003A7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909E2" w:rsidRPr="00090F60">
              <w:rPr>
                <w:rFonts w:ascii="Times New Roman" w:hAnsi="Times New Roman" w:cs="Times New Roman"/>
                <w:sz w:val="28"/>
                <w:szCs w:val="28"/>
              </w:rPr>
              <w:t>акон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9909E2" w:rsidRPr="00090F60">
              <w:rPr>
                <w:rFonts w:ascii="Times New Roman" w:hAnsi="Times New Roman" w:cs="Times New Roman"/>
                <w:sz w:val="28"/>
                <w:szCs w:val="28"/>
              </w:rPr>
              <w:t xml:space="preserve"> Кировской области,</w:t>
            </w: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действующи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 xml:space="preserve"> в отчетном году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действовавшие</w:t>
            </w: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 xml:space="preserve"> в году, предшествующем отчетному году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их структурные единицы</w:t>
            </w:r>
            <w:r w:rsidR="003A7B6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которыми предусматриваются н</w:t>
            </w:r>
            <w:r w:rsidR="009909E2" w:rsidRPr="00090F60">
              <w:rPr>
                <w:rFonts w:ascii="Times New Roman" w:hAnsi="Times New Roman" w:cs="Times New Roman"/>
                <w:sz w:val="28"/>
                <w:szCs w:val="28"/>
              </w:rPr>
              <w:t xml:space="preserve">алоговые льготы, освобождения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иные преференции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 налогам</w:t>
            </w:r>
            <w:r w:rsidR="009909E2" w:rsidRPr="00090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7B6E">
              <w:rPr>
                <w:rFonts w:ascii="Times New Roman" w:hAnsi="Times New Roman" w:cs="Times New Roman"/>
                <w:sz w:val="28"/>
                <w:szCs w:val="28"/>
              </w:rPr>
              <w:t>для плательщиков налогов</w:t>
            </w:r>
          </w:p>
        </w:tc>
        <w:tc>
          <w:tcPr>
            <w:tcW w:w="2893" w:type="dxa"/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Кировской области</w:t>
            </w:r>
          </w:p>
        </w:tc>
      </w:tr>
      <w:tr w:rsidR="009909E2" w:rsidRPr="00090F60" w:rsidTr="0060503E">
        <w:tc>
          <w:tcPr>
            <w:tcW w:w="851" w:type="dxa"/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9" w:type="dxa"/>
          </w:tcPr>
          <w:p w:rsidR="009909E2" w:rsidRPr="00090F60" w:rsidRDefault="009909E2" w:rsidP="00990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Фискальные характеристики налоговых расходов Кировской области</w:t>
            </w:r>
          </w:p>
        </w:tc>
        <w:tc>
          <w:tcPr>
            <w:tcW w:w="2893" w:type="dxa"/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9E2" w:rsidRPr="00090F60" w:rsidTr="0060503E">
        <w:tc>
          <w:tcPr>
            <w:tcW w:w="851" w:type="dxa"/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499" w:type="dxa"/>
          </w:tcPr>
          <w:p w:rsidR="009909E2" w:rsidRPr="00090F60" w:rsidRDefault="009909E2" w:rsidP="00990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 xml:space="preserve">Базовый объем налогов, задекларирован-ных для уплаты в консолидированный бюджет Кировской области плательщиками налогов, имеющими право на налоговые </w:t>
            </w:r>
            <w:r w:rsidRPr="00320A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льготы, освобождения и иные преференции,</w:t>
            </w: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установленные законами Кировской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 отношении стимулирующих налоговых расходов Кировской области</w:t>
            </w:r>
            <w:r w:rsidR="00D11A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обусловленных налоговыми льготами, освобождениями и иными преференциями </w:t>
            </w:r>
            <w:r w:rsidRPr="00320A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по налогу на прибыль организаций и налогу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имущество организаций</w:t>
            </w: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, тыс. рублей</w:t>
            </w:r>
          </w:p>
        </w:tc>
        <w:tc>
          <w:tcPr>
            <w:tcW w:w="2893" w:type="dxa"/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налоговой службы по Кировской области</w:t>
            </w:r>
          </w:p>
        </w:tc>
      </w:tr>
      <w:tr w:rsidR="009909E2" w:rsidRPr="00090F60" w:rsidTr="0060503E">
        <w:tc>
          <w:tcPr>
            <w:tcW w:w="851" w:type="dxa"/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499" w:type="dxa"/>
          </w:tcPr>
          <w:p w:rsidR="009909E2" w:rsidRPr="00090F60" w:rsidRDefault="009909E2" w:rsidP="009909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 xml:space="preserve">Объем налогов, задекларированных для уплаты в консолидированный бюджет Кировской области плательщиками налогов, имеющими право на налоговые </w:t>
            </w:r>
            <w:r w:rsidRPr="00320ACC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льготы, освобождения и иные преференции,</w:t>
            </w: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 xml:space="preserve"> за шесть лет, предшествующих отчетному </w:t>
            </w:r>
            <w:r w:rsidRPr="00090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финансовому году,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отношении стимули-рующих налоговых расходов Кировской области, обусловленных налоговыми льготами, освобождениями и иными преференциями по налогу на прибыль организаций и налогу на имущество организаций, </w:t>
            </w:r>
            <w:r w:rsidRPr="00090F60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2893" w:type="dxa"/>
          </w:tcPr>
          <w:p w:rsidR="009909E2" w:rsidRPr="00090F60" w:rsidRDefault="009909E2" w:rsidP="009909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0F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Управление Федеральной налоговой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службы по Кировской области</w:t>
            </w:r>
          </w:p>
        </w:tc>
      </w:tr>
    </w:tbl>
    <w:p w:rsidR="00C24E08" w:rsidRDefault="00BA76F2" w:rsidP="00BA76F2">
      <w:pPr>
        <w:spacing w:before="48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____________</w:t>
      </w:r>
    </w:p>
    <w:sectPr w:rsidR="00C24E08" w:rsidSect="00D11A70">
      <w:headerReference w:type="default" r:id="rId7"/>
      <w:pgSz w:w="11906" w:h="16838"/>
      <w:pgMar w:top="1134" w:right="850" w:bottom="1134" w:left="1701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17" w:rsidRDefault="00857B17" w:rsidP="00D11A70">
      <w:pPr>
        <w:spacing w:after="0" w:line="240" w:lineRule="auto"/>
      </w:pPr>
      <w:r>
        <w:separator/>
      </w:r>
    </w:p>
  </w:endnote>
  <w:endnote w:type="continuationSeparator" w:id="0">
    <w:p w:rsidR="00857B17" w:rsidRDefault="00857B17" w:rsidP="00D11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17" w:rsidRDefault="00857B17" w:rsidP="00D11A70">
      <w:pPr>
        <w:spacing w:after="0" w:line="240" w:lineRule="auto"/>
      </w:pPr>
      <w:r>
        <w:separator/>
      </w:r>
    </w:p>
  </w:footnote>
  <w:footnote w:type="continuationSeparator" w:id="0">
    <w:p w:rsidR="00857B17" w:rsidRDefault="00857B17" w:rsidP="00D11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753595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11A70" w:rsidRPr="00D11A70" w:rsidRDefault="00D11A70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D11A70">
          <w:rPr>
            <w:rFonts w:ascii="Times New Roman" w:hAnsi="Times New Roman"/>
            <w:sz w:val="28"/>
            <w:szCs w:val="28"/>
          </w:rPr>
          <w:fldChar w:fldCharType="begin"/>
        </w:r>
        <w:r w:rsidRPr="00D11A70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11A70">
          <w:rPr>
            <w:rFonts w:ascii="Times New Roman" w:hAnsi="Times New Roman"/>
            <w:sz w:val="28"/>
            <w:szCs w:val="28"/>
          </w:rPr>
          <w:fldChar w:fldCharType="separate"/>
        </w:r>
        <w:r w:rsidR="005F151A">
          <w:rPr>
            <w:rFonts w:ascii="Times New Roman" w:hAnsi="Times New Roman"/>
            <w:noProof/>
            <w:sz w:val="28"/>
            <w:szCs w:val="28"/>
          </w:rPr>
          <w:t>10</w:t>
        </w:r>
        <w:r w:rsidRPr="00D11A70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11A70" w:rsidRDefault="00D11A7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08"/>
    <w:rsid w:val="00090F60"/>
    <w:rsid w:val="00144B45"/>
    <w:rsid w:val="00320ACC"/>
    <w:rsid w:val="003A7B6E"/>
    <w:rsid w:val="0040407F"/>
    <w:rsid w:val="00512FAF"/>
    <w:rsid w:val="005F151A"/>
    <w:rsid w:val="0060503E"/>
    <w:rsid w:val="00651338"/>
    <w:rsid w:val="007B445D"/>
    <w:rsid w:val="007C76AD"/>
    <w:rsid w:val="00857B17"/>
    <w:rsid w:val="009909E2"/>
    <w:rsid w:val="00BA76F2"/>
    <w:rsid w:val="00C24E08"/>
    <w:rsid w:val="00C90926"/>
    <w:rsid w:val="00D11A70"/>
    <w:rsid w:val="00F0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0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E08"/>
    <w:pPr>
      <w:widowControl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C24E08"/>
    <w:pPr>
      <w:widowControl w:val="0"/>
      <w:spacing w:line="240" w:lineRule="auto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table" w:styleId="a3">
    <w:name w:val="Table Grid"/>
    <w:basedOn w:val="a1"/>
    <w:uiPriority w:val="59"/>
    <w:rsid w:val="00C24E0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1A70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1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1A70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7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7B6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E08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4E08"/>
    <w:pPr>
      <w:widowControl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C24E08"/>
    <w:pPr>
      <w:widowControl w:val="0"/>
      <w:spacing w:line="240" w:lineRule="auto"/>
    </w:pPr>
    <w:rPr>
      <w:rFonts w:ascii="Calibri" w:eastAsiaTheme="minorEastAsia" w:hAnsi="Calibri" w:cs="Calibri"/>
      <w:b/>
      <w:bCs/>
      <w:sz w:val="22"/>
      <w:szCs w:val="22"/>
      <w:lang w:eastAsia="ru-RU"/>
    </w:rPr>
  </w:style>
  <w:style w:type="table" w:styleId="a3">
    <w:name w:val="Table Grid"/>
    <w:basedOn w:val="a1"/>
    <w:uiPriority w:val="59"/>
    <w:rsid w:val="00C24E0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1A70"/>
    <w:rPr>
      <w:rFonts w:ascii="Calibri" w:eastAsia="Calibri" w:hAnsi="Calibri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11A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1A70"/>
    <w:rPr>
      <w:rFonts w:ascii="Calibri" w:eastAsia="Calibri" w:hAnsi="Calibri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A7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A7B6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Патрушева Лариса Леонидовна</dc:creator>
  <cp:keywords/>
  <dc:description/>
  <cp:lastModifiedBy>Любовь В. Кузнецова</cp:lastModifiedBy>
  <cp:revision>11</cp:revision>
  <cp:lastPrinted>2026-06-29T06:36:00Z</cp:lastPrinted>
  <dcterms:created xsi:type="dcterms:W3CDTF">2026-06-03T13:59:00Z</dcterms:created>
  <dcterms:modified xsi:type="dcterms:W3CDTF">2026-07-03T13:22:00Z</dcterms:modified>
</cp:coreProperties>
</file>